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7E5EE" w14:textId="150528C8" w:rsidR="006561E0" w:rsidRPr="0037518A" w:rsidRDefault="006561E0" w:rsidP="00A975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Дополнительное соглашение №</w:t>
      </w:r>
      <w:r w:rsidR="007C3AFA" w:rsidRPr="007C3AF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2</w:t>
      </w:r>
      <w:r w:rsidRPr="0037518A">
        <w:rPr>
          <w:rFonts w:ascii="Times New Roman" w:eastAsia="Times New Roman" w:hAnsi="Times New Roman" w:cs="Times New Roman"/>
          <w:b/>
          <w:bCs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об изменении стоимости обучения</w:t>
      </w:r>
    </w:p>
    <w:p w14:paraId="1235B90B" w14:textId="3CE8B6C3" w:rsidR="006561E0" w:rsidRP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к Договору об образовании на обучение по образовательным программам среднего профессионального </w:t>
      </w:r>
      <w:r w:rsidR="000633B5"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образования</w:t>
      </w:r>
      <w:r w:rsidR="000633B5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________________20 ____ № ___________________</w:t>
      </w:r>
    </w:p>
    <w:p w14:paraId="6EAF8E43" w14:textId="77777777" w:rsidR="006561E0" w:rsidRDefault="006561E0" w:rsidP="00C21F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6127A7F3" w14:textId="44741AF2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город Москва                                                                                          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"____" _____________ 202</w:t>
      </w:r>
      <w:r w:rsidR="00C218F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47938D07" w14:textId="77777777" w:rsidR="006561E0" w:rsidRDefault="006561E0" w:rsidP="00656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</w:p>
    <w:p w14:paraId="789B76AD" w14:textId="77777777" w:rsidR="006024A1" w:rsidRPr="00825429" w:rsidRDefault="006024A1" w:rsidP="006024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</w:pPr>
      <w:bookmarkStart w:id="0" w:name="_Hlk199338021"/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Федеральное государственное бюджетное профессиональное образовательное учреждение «Медицинский колледж», осуществляющее образовательную деятельность по образовательным программам среднего профессионального образования на основании лицензии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от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2 июля 2020 года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, №</w:t>
      </w:r>
      <w:r w:rsidRPr="001357B7">
        <w:t xml:space="preserve"> </w:t>
      </w:r>
      <w:r w:rsidRPr="001357B7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Л035-01298-77/00180516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, выданной Департаментом образования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 науки 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города Москв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ы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, срок действия – бессрочно, 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и свидетельства о государственной аккредитации от 14 мая 2021 года серии 77 А01 № 0005007, регистрационный номер 00499, выданного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Департаментом образования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и науки </w:t>
      </w:r>
      <w:r w:rsidRPr="001E6A82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города Москв</w:t>
      </w: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ы на срок до 14 мая 2027 года, </w:t>
      </w:r>
      <w:r w:rsidRPr="00825429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именуемое в дальнейшем «Исполнитель», в лице директора Василенок Александра Васильевича, действующего на основании Устава, с одной стороны, 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57A7" w14:paraId="6037B23F" w14:textId="77777777" w:rsidTr="007757A7">
        <w:tc>
          <w:tcPr>
            <w:tcW w:w="9345" w:type="dxa"/>
            <w:tcBorders>
              <w:top w:val="nil"/>
              <w:left w:val="nil"/>
              <w:right w:val="nil"/>
            </w:tcBorders>
          </w:tcPr>
          <w:bookmarkEnd w:id="0"/>
          <w:p w14:paraId="334459D9" w14:textId="646E2A3A" w:rsidR="007757A7" w:rsidRPr="007757A7" w:rsidRDefault="007757A7" w:rsidP="007757A7">
            <w:pPr>
              <w:widowControl w:val="0"/>
              <w:spacing w:line="276" w:lineRule="auto"/>
              <w:rPr>
                <w:iCs/>
                <w:snapToGrid w:val="0"/>
                <w:spacing w:val="-4"/>
                <w:sz w:val="24"/>
                <w:szCs w:val="24"/>
                <w:lang w:val="en-US"/>
                <w14:ligatures w14:val="none"/>
              </w:rPr>
            </w:pPr>
            <w:r w:rsidRPr="00D555C2">
              <w:rPr>
                <w:iCs/>
                <w:snapToGrid w:val="0"/>
                <w:spacing w:val="-4"/>
                <w:sz w:val="24"/>
                <w:szCs w:val="24"/>
                <w14:ligatures w14:val="none"/>
              </w:rPr>
              <w:t xml:space="preserve">                            </w:t>
            </w:r>
            <w:sdt>
              <w:sdtPr>
                <w:rPr>
                  <w:iCs/>
                  <w:snapToGrid w:val="0"/>
                  <w:spacing w:val="-4"/>
                  <w:sz w:val="24"/>
                  <w:szCs w:val="24"/>
                  <w:lang w:val="en-US"/>
                  <w14:ligatures w14:val="none"/>
                </w:rPr>
                <w:id w:val="-2780327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</w:tbl>
    <w:p w14:paraId="155EE449" w14:textId="753BCBA9" w:rsidR="006561E0" w:rsidRDefault="007757A7" w:rsidP="007757A7">
      <w:pPr>
        <w:widowControl w:val="0"/>
        <w:spacing w:after="0" w:line="276" w:lineRule="auto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 w:rsidRPr="007757A7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 xml:space="preserve">                          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24"/>
          <w:szCs w:val="24"/>
          <w:lang w:eastAsia="ru-RU"/>
          <w14:ligatures w14:val="none"/>
        </w:rPr>
        <w:t>(</w:t>
      </w:r>
      <w:r w:rsidR="006561E0"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фамилия, имя, отчество (при наличии) лица, оплачивающего услуги по настоящему Договору;</w:t>
      </w:r>
    </w:p>
    <w:p w14:paraId="74688A80" w14:textId="77777777" w:rsidR="006561E0" w:rsidRDefault="006561E0" w:rsidP="006561E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snapToGrid w:val="0"/>
          <w:spacing w:val="-4"/>
          <w:kern w:val="0"/>
          <w:sz w:val="16"/>
          <w:szCs w:val="16"/>
          <w:lang w:eastAsia="ru-RU"/>
          <w14:ligatures w14:val="none"/>
        </w:rPr>
        <w:t>для несовершеннолетнего Обучающегося – его законного представителя)</w:t>
      </w:r>
    </w:p>
    <w:p w14:paraId="6996435D" w14:textId="77777777" w:rsidR="006561E0" w:rsidRDefault="006561E0" w:rsidP="006561E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именуемый  в дальнейшем </w:t>
      </w:r>
      <w:r>
        <w:rPr>
          <w:rFonts w:ascii="Times New Roman" w:eastAsia="Times New Roman" w:hAnsi="Times New Roman" w:cs="Times New Roman"/>
          <w:b/>
          <w:bCs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>«Заказчик»</w:t>
      </w:r>
      <w:r>
        <w:rPr>
          <w:rFonts w:ascii="Times New Roman" w:eastAsia="Times New Roman" w:hAnsi="Times New Roman" w:cs="Times New Roman"/>
          <w:iCs/>
          <w:noProof/>
          <w:snapToGrid w:val="0"/>
          <w:kern w:val="0"/>
          <w:sz w:val="24"/>
          <w:szCs w:val="24"/>
          <w:lang w:eastAsia="ru-RU"/>
          <w14:ligatures w14:val="none"/>
        </w:rPr>
        <w:t xml:space="preserve">,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561E0" w14:paraId="43C80D89" w14:textId="77777777" w:rsidTr="007757A7">
        <w:trPr>
          <w:trHeight w:val="180"/>
          <w:jc w:val="center"/>
        </w:trPr>
        <w:tc>
          <w:tcPr>
            <w:tcW w:w="9355" w:type="dxa"/>
            <w:tcBorders>
              <w:bottom w:val="single" w:sz="4" w:space="0" w:color="auto"/>
            </w:tcBorders>
            <w:hideMark/>
          </w:tcPr>
          <w:p w14:paraId="44A33228" w14:textId="25AA93D6" w:rsidR="006561E0" w:rsidRPr="007757A7" w:rsidRDefault="007757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Pr="007757A7">
              <w:rPr>
                <w:rFonts w:ascii="Times New Roman" w:eastAsia="Times New Roman" w:hAnsi="Times New Roman" w:cs="Times New Roman"/>
                <w:noProof/>
                <w:snapToGrid w:val="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napToGrid w:val="0"/>
                  <w:kern w:val="0"/>
                  <w:sz w:val="24"/>
                  <w:szCs w:val="24"/>
                  <w:lang w:val="en-US" w:eastAsia="ru-RU"/>
                  <w14:ligatures w14:val="none"/>
                </w:rPr>
                <w:id w:val="-1263953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E2016">
                  <w:rPr>
                    <w:rStyle w:val="ad"/>
                  </w:rPr>
                  <w:t>Место для ввода текста.</w:t>
                </w:r>
              </w:sdtContent>
            </w:sdt>
          </w:p>
        </w:tc>
      </w:tr>
      <w:tr w:rsidR="006561E0" w14:paraId="067B2E2D" w14:textId="77777777" w:rsidTr="007757A7">
        <w:trPr>
          <w:trHeight w:val="20"/>
          <w:jc w:val="center"/>
        </w:trPr>
        <w:tc>
          <w:tcPr>
            <w:tcW w:w="9355" w:type="dxa"/>
            <w:hideMark/>
          </w:tcPr>
          <w:p w14:paraId="6CBC14E9" w14:textId="77777777" w:rsidR="006561E0" w:rsidRDefault="006561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отчество(при наличии)лица,зачисляемого на обучение)</w:t>
            </w:r>
          </w:p>
        </w:tc>
      </w:tr>
    </w:tbl>
    <w:p w14:paraId="64FBFE7A" w14:textId="02B6E0BA" w:rsidR="006561E0" w:rsidRPr="006561E0" w:rsidRDefault="006561E0" w:rsidP="00191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</w:pP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именуемый в дальнейшем </w:t>
      </w:r>
      <w:r w:rsidRPr="006561E0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«Обучающийся»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, </w:t>
      </w:r>
      <w:r w:rsidR="00A5197C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с другой стороны,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совместно именуемые «Стороны»,  в связи с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 </w:t>
      </w:r>
      <w:r w:rsidR="00C218F9" w:rsidRPr="00CF661C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 xml:space="preserve">от 27 февраля 2026 года № </w:t>
      </w:r>
      <w:r w:rsidR="00C218F9">
        <w:rPr>
          <w:rFonts w:ascii="Times New Roman" w:eastAsia="Times New Roman" w:hAnsi="Times New Roman" w:cs="Times New Roman"/>
          <w:b/>
          <w:bCs/>
          <w:noProof/>
          <w:snapToGrid w:val="0"/>
          <w:spacing w:val="-6"/>
          <w:kern w:val="0"/>
          <w:sz w:val="24"/>
          <w:szCs w:val="24"/>
          <w:u w:val="single"/>
          <w:lang w:eastAsia="ru-RU"/>
          <w14:ligatures w14:val="none"/>
        </w:rPr>
        <w:t>34/1</w:t>
      </w:r>
      <w:r w:rsidR="00C218F9"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«Об утверждении стоимости обучения 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по основным  профессиональным образовательным  программам среднего  профессионального  образования в ФГБПОУ «Медицинский колледж» 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на 202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6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/202</w:t>
      </w:r>
      <w:r w:rsidR="00C218F9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7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 xml:space="preserve"> учебный год</w:t>
      </w:r>
      <w:r w:rsidR="0037518A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»</w:t>
      </w:r>
      <w:r w:rsidRPr="006561E0">
        <w:rPr>
          <w:rFonts w:ascii="Times New Roman" w:eastAsia="Times New Roman" w:hAnsi="Times New Roman" w:cs="Times New Roman"/>
          <w:noProof/>
          <w:snapToGrid w:val="0"/>
          <w:spacing w:val="-6"/>
          <w:kern w:val="0"/>
          <w:sz w:val="24"/>
          <w:szCs w:val="24"/>
          <w:lang w:eastAsia="ru-RU"/>
          <w14:ligatures w14:val="none"/>
        </w:rPr>
        <w:t>, заключили настоящее Дополнительное соглашение (далее – Соглашение) к Договору об образовании на обучение по образовательным программам среднего профессионального образования от __________________ 20____ № ________________ (далее - Договор) о нижеследующем:</w:t>
      </w:r>
    </w:p>
    <w:p w14:paraId="3676796A" w14:textId="21D4EDA5" w:rsidR="006561E0" w:rsidRPr="006561E0" w:rsidRDefault="00B1619F" w:rsidP="001910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19F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Внести в пункт 3.1 раздела 3.</w:t>
      </w:r>
      <w:r w:rsidR="00541DFE"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541DFE">
        <w:rPr>
          <w:rFonts w:ascii="Times New Roman" w:hAnsi="Times New Roman" w:cs="Times New Roman"/>
          <w:sz w:val="24"/>
          <w:szCs w:val="24"/>
        </w:rPr>
        <w:t>«С</w:t>
      </w:r>
      <w:r w:rsidR="006561E0" w:rsidRPr="006561E0">
        <w:rPr>
          <w:rFonts w:ascii="Times New Roman" w:hAnsi="Times New Roman" w:cs="Times New Roman"/>
          <w:sz w:val="24"/>
          <w:szCs w:val="24"/>
        </w:rPr>
        <w:t>ТОИМОСТЬ ОБРАЗОВАТЕЛЬНЫХ УСЛУГ, СРОКИ И ПОРЯДОК ИХ ОПЛАТЫ» Договора следующие изменения:</w:t>
      </w:r>
    </w:p>
    <w:p w14:paraId="5BDDD686" w14:textId="59964434" w:rsidR="00484B18" w:rsidRDefault="006561E0" w:rsidP="0019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1E0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оставшийся период </w:t>
      </w:r>
      <w:proofErr w:type="gramStart"/>
      <w:r w:rsidRPr="006561E0">
        <w:rPr>
          <w:rFonts w:ascii="Times New Roman" w:hAnsi="Times New Roman" w:cs="Times New Roman"/>
          <w:sz w:val="24"/>
          <w:szCs w:val="24"/>
        </w:rPr>
        <w:t>обучения  обучающегося</w:t>
      </w:r>
      <w:proofErr w:type="gramEnd"/>
      <w:r w:rsidRPr="006561E0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Соглашения составляет</w:t>
      </w:r>
      <w:r w:rsidR="00C21F06">
        <w:rPr>
          <w:rFonts w:ascii="Times New Roman" w:hAnsi="Times New Roman" w:cs="Times New Roman"/>
          <w:sz w:val="24"/>
          <w:szCs w:val="24"/>
        </w:rPr>
        <w:t>:</w:t>
      </w:r>
      <w:r w:rsidRPr="006561E0">
        <w:rPr>
          <w:rFonts w:ascii="Times New Roman" w:hAnsi="Times New Roman" w:cs="Times New Roman"/>
          <w:sz w:val="24"/>
          <w:szCs w:val="24"/>
        </w:rPr>
        <w:t xml:space="preserve"> </w:t>
      </w:r>
      <w:r w:rsidR="00206A23">
        <w:rPr>
          <w:rFonts w:ascii="Times New Roman" w:hAnsi="Times New Roman" w:cs="Times New Roman"/>
          <w:sz w:val="24"/>
          <w:szCs w:val="24"/>
          <w:u w:val="single"/>
        </w:rPr>
        <w:t>152 200</w:t>
      </w:r>
      <w:r w:rsidR="0032639A" w:rsidRPr="0032639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06A23">
        <w:rPr>
          <w:rFonts w:ascii="Times New Roman" w:hAnsi="Times New Roman" w:cs="Times New Roman"/>
          <w:sz w:val="24"/>
          <w:szCs w:val="24"/>
          <w:u w:val="single"/>
        </w:rPr>
        <w:t>Сто пятьдесят две тысячи двести</w:t>
      </w:r>
      <w:r w:rsidRPr="0032639A">
        <w:rPr>
          <w:rFonts w:ascii="Times New Roman" w:hAnsi="Times New Roman" w:cs="Times New Roman"/>
          <w:sz w:val="24"/>
          <w:szCs w:val="24"/>
          <w:u w:val="single"/>
        </w:rPr>
        <w:t>) рублей</w:t>
      </w:r>
      <w:r w:rsidRPr="0032639A"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>(НДС не облагается пп.14 п.2 ст.149 НК РФ).</w:t>
      </w:r>
    </w:p>
    <w:p w14:paraId="07962E53" w14:textId="21EF4203" w:rsidR="006561E0" w:rsidRPr="0032639A" w:rsidRDefault="006561E0" w:rsidP="0019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61E0">
        <w:rPr>
          <w:rFonts w:ascii="Times New Roman" w:hAnsi="Times New Roman" w:cs="Times New Roman"/>
          <w:sz w:val="24"/>
          <w:szCs w:val="24"/>
        </w:rPr>
        <w:t>Стоимость образовательных услуг, предоставляемых Обучающемуся за один учебный год, на момент заключения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1E0">
        <w:rPr>
          <w:rFonts w:ascii="Times New Roman" w:hAnsi="Times New Roman" w:cs="Times New Roman"/>
          <w:sz w:val="24"/>
          <w:szCs w:val="24"/>
        </w:rPr>
        <w:t xml:space="preserve">Соглашения, составляет </w:t>
      </w:r>
      <w:r w:rsidR="00206A23">
        <w:rPr>
          <w:rFonts w:ascii="Times New Roman" w:hAnsi="Times New Roman" w:cs="Times New Roman"/>
          <w:sz w:val="24"/>
          <w:szCs w:val="24"/>
          <w:u w:val="single"/>
        </w:rPr>
        <w:t>152 200</w:t>
      </w:r>
      <w:r w:rsidR="00206A23" w:rsidRPr="0032639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206A23">
        <w:rPr>
          <w:rFonts w:ascii="Times New Roman" w:hAnsi="Times New Roman" w:cs="Times New Roman"/>
          <w:sz w:val="24"/>
          <w:szCs w:val="24"/>
          <w:u w:val="single"/>
        </w:rPr>
        <w:t>Сто пятьдесят две тысячи двести</w:t>
      </w:r>
      <w:r w:rsidR="00206A23" w:rsidRPr="0032639A">
        <w:rPr>
          <w:rFonts w:ascii="Times New Roman" w:hAnsi="Times New Roman" w:cs="Times New Roman"/>
          <w:sz w:val="24"/>
          <w:szCs w:val="24"/>
          <w:u w:val="single"/>
        </w:rPr>
        <w:t>) рублей</w:t>
      </w:r>
      <w:r w:rsidRPr="003263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4F29C4F" w14:textId="5AD5D85F" w:rsidR="008055DA" w:rsidRDefault="001030EB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B0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92B">
        <w:rPr>
          <w:rFonts w:ascii="Times New Roman" w:hAnsi="Times New Roman" w:cs="Times New Roman"/>
          <w:sz w:val="24"/>
          <w:szCs w:val="24"/>
        </w:rPr>
        <w:t xml:space="preserve">Изложить пункт 3.2. 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раздела 3. </w:t>
      </w:r>
      <w:r w:rsidR="00541DFE">
        <w:rPr>
          <w:rFonts w:ascii="Times New Roman" w:hAnsi="Times New Roman" w:cs="Times New Roman"/>
          <w:sz w:val="24"/>
          <w:szCs w:val="24"/>
        </w:rPr>
        <w:t>«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УСЛУГ, СРОКИ И ПОРЯДОК ИХ ОПЛАТЫ» </w:t>
      </w:r>
      <w:r w:rsidR="008055DA" w:rsidRPr="005F292B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055DA">
        <w:rPr>
          <w:rFonts w:ascii="Times New Roman" w:hAnsi="Times New Roman" w:cs="Times New Roman"/>
          <w:sz w:val="24"/>
          <w:szCs w:val="24"/>
        </w:rPr>
        <w:t>в</w:t>
      </w:r>
      <w:r w:rsidR="005F292B">
        <w:rPr>
          <w:rFonts w:ascii="Times New Roman" w:hAnsi="Times New Roman" w:cs="Times New Roman"/>
          <w:sz w:val="24"/>
          <w:szCs w:val="24"/>
        </w:rPr>
        <w:t xml:space="preserve"> </w:t>
      </w:r>
      <w:r w:rsidR="005F292B" w:rsidRPr="005F292B">
        <w:rPr>
          <w:rFonts w:ascii="Times New Roman" w:hAnsi="Times New Roman" w:cs="Times New Roman"/>
          <w:sz w:val="24"/>
          <w:szCs w:val="24"/>
        </w:rPr>
        <w:t>следующе</w:t>
      </w:r>
      <w:r w:rsidR="005F292B">
        <w:rPr>
          <w:rFonts w:ascii="Times New Roman" w:hAnsi="Times New Roman" w:cs="Times New Roman"/>
          <w:sz w:val="24"/>
          <w:szCs w:val="24"/>
        </w:rPr>
        <w:t xml:space="preserve">й </w:t>
      </w:r>
      <w:r w:rsidR="008055DA">
        <w:rPr>
          <w:rFonts w:ascii="Times New Roman" w:hAnsi="Times New Roman" w:cs="Times New Roman"/>
          <w:sz w:val="24"/>
          <w:szCs w:val="24"/>
        </w:rPr>
        <w:t>редакции:</w:t>
      </w:r>
      <w:r w:rsidR="005F292B" w:rsidRPr="005F2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33750" w14:textId="566828D0" w:rsidR="008055DA" w:rsidRP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Оплата по договору производится в безналичном порядке на счет, указанный в разделе 8 настоящего Договора. </w:t>
      </w:r>
    </w:p>
    <w:p w14:paraId="5E0DCAA2" w14:textId="67DF859A" w:rsidR="008055DA" w:rsidRP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Заказчик (Обучающийся) оплачивает услуги по настоящему Договору: за учебный год или по семестрам безналичным расчетом, согласно </w:t>
      </w:r>
      <w:r>
        <w:rPr>
          <w:rFonts w:ascii="Times New Roman" w:hAnsi="Times New Roman" w:cs="Times New Roman"/>
          <w:sz w:val="24"/>
          <w:szCs w:val="24"/>
        </w:rPr>
        <w:t>следующему графику платежей:</w:t>
      </w:r>
    </w:p>
    <w:p w14:paraId="4E7F027F" w14:textId="58DA9338" w:rsidR="008055DA" w:rsidRP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>Оплата обучения за семестр вносится Заказчиком в размере</w:t>
      </w:r>
      <w:r w:rsidR="00541DFE">
        <w:rPr>
          <w:rFonts w:ascii="Times New Roman" w:hAnsi="Times New Roman" w:cs="Times New Roman"/>
          <w:sz w:val="24"/>
          <w:szCs w:val="24"/>
        </w:rPr>
        <w:t>,</w:t>
      </w:r>
      <w:r w:rsidRPr="008055DA">
        <w:rPr>
          <w:rFonts w:ascii="Times New Roman" w:hAnsi="Times New Roman" w:cs="Times New Roman"/>
          <w:sz w:val="24"/>
          <w:szCs w:val="24"/>
        </w:rPr>
        <w:t xml:space="preserve"> равном ½ от стоимости обучения за соответствующий текущий/учебный год, установленном в пункте 3.1. настоящего договора, </w:t>
      </w:r>
      <w:r w:rsidR="005F7709" w:rsidRPr="008055DA">
        <w:rPr>
          <w:rFonts w:ascii="Times New Roman" w:hAnsi="Times New Roman" w:cs="Times New Roman"/>
          <w:sz w:val="24"/>
          <w:szCs w:val="24"/>
        </w:rPr>
        <w:t xml:space="preserve">скорректированном </w:t>
      </w:r>
      <w:r w:rsidR="005F7709">
        <w:rPr>
          <w:rFonts w:ascii="Times New Roman" w:hAnsi="Times New Roman" w:cs="Times New Roman"/>
          <w:sz w:val="24"/>
          <w:szCs w:val="24"/>
        </w:rPr>
        <w:t>в</w:t>
      </w:r>
      <w:r w:rsidR="00484B18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ED4B03" w:rsidRPr="00ED4B03">
        <w:rPr>
          <w:rFonts w:ascii="Times New Roman" w:hAnsi="Times New Roman" w:cs="Times New Roman"/>
          <w:sz w:val="24"/>
          <w:szCs w:val="24"/>
        </w:rPr>
        <w:t>увеличени</w:t>
      </w:r>
      <w:r w:rsidR="00484B18">
        <w:rPr>
          <w:rFonts w:ascii="Times New Roman" w:hAnsi="Times New Roman" w:cs="Times New Roman"/>
          <w:sz w:val="24"/>
          <w:szCs w:val="24"/>
        </w:rPr>
        <w:t>ем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ED4B03">
        <w:rPr>
          <w:rFonts w:ascii="Times New Roman" w:hAnsi="Times New Roman" w:cs="Times New Roman"/>
          <w:sz w:val="24"/>
          <w:szCs w:val="24"/>
        </w:rPr>
        <w:t>.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F91EF" w14:textId="77777777" w:rsidR="008055DA" w:rsidRP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 За осенний семестр/первое полугодие учебного года стоимость обучения вносится – до 1 сентября, соответствующего текущего/учебного года;</w:t>
      </w:r>
    </w:p>
    <w:p w14:paraId="52331A11" w14:textId="77777777" w:rsidR="008055DA" w:rsidRP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 За весенний семестр/второе полугодие учебного года стоимость обучения вносится–до 1 февраля, соответствующего текущего/учебного года.</w:t>
      </w:r>
    </w:p>
    <w:p w14:paraId="0D7BF29E" w14:textId="1CD06423" w:rsidR="008055DA" w:rsidRPr="00484B18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5DA">
        <w:rPr>
          <w:rFonts w:ascii="Times New Roman" w:hAnsi="Times New Roman" w:cs="Times New Roman"/>
          <w:sz w:val="24"/>
          <w:szCs w:val="24"/>
        </w:rPr>
        <w:t xml:space="preserve">Оплата обучения за соответствующий учебный год вносится Заказчиком/Обучающимся единовременным платежом в размере, установленном в пункте </w:t>
      </w:r>
      <w:r w:rsidRPr="008055DA">
        <w:rPr>
          <w:rFonts w:ascii="Times New Roman" w:hAnsi="Times New Roman" w:cs="Times New Roman"/>
          <w:sz w:val="24"/>
          <w:szCs w:val="24"/>
        </w:rPr>
        <w:lastRenderedPageBreak/>
        <w:t>3.1. настоящего Договора, скорректированном</w:t>
      </w:r>
      <w:r w:rsidR="00484B18">
        <w:rPr>
          <w:rFonts w:ascii="Times New Roman" w:hAnsi="Times New Roman" w:cs="Times New Roman"/>
          <w:sz w:val="24"/>
          <w:szCs w:val="24"/>
        </w:rPr>
        <w:t xml:space="preserve"> в связи с</w:t>
      </w:r>
      <w:r w:rsidRPr="008055DA">
        <w:rPr>
          <w:rFonts w:ascii="Times New Roman" w:hAnsi="Times New Roman" w:cs="Times New Roman"/>
          <w:sz w:val="24"/>
          <w:szCs w:val="24"/>
        </w:rPr>
        <w:t xml:space="preserve"> </w:t>
      </w:r>
      <w:r w:rsidR="00ED4B03" w:rsidRPr="00ED4B03">
        <w:rPr>
          <w:rFonts w:ascii="Times New Roman" w:hAnsi="Times New Roman" w:cs="Times New Roman"/>
          <w:sz w:val="24"/>
          <w:szCs w:val="24"/>
        </w:rPr>
        <w:t>увеличени</w:t>
      </w:r>
      <w:r w:rsidR="00484B18">
        <w:rPr>
          <w:rFonts w:ascii="Times New Roman" w:hAnsi="Times New Roman" w:cs="Times New Roman"/>
          <w:sz w:val="24"/>
          <w:szCs w:val="24"/>
        </w:rPr>
        <w:t>ем</w:t>
      </w:r>
      <w:r w:rsidR="00ED4B03" w:rsidRPr="00ED4B03">
        <w:rPr>
          <w:rFonts w:ascii="Times New Roman" w:hAnsi="Times New Roman" w:cs="Times New Roman"/>
          <w:sz w:val="24"/>
          <w:szCs w:val="24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8055DA">
        <w:rPr>
          <w:rFonts w:ascii="Times New Roman" w:hAnsi="Times New Roman" w:cs="Times New Roman"/>
          <w:sz w:val="24"/>
          <w:szCs w:val="24"/>
        </w:rPr>
        <w:t xml:space="preserve"> </w:t>
      </w:r>
      <w:r w:rsidRPr="00484B18">
        <w:rPr>
          <w:rFonts w:ascii="Times New Roman" w:hAnsi="Times New Roman" w:cs="Times New Roman"/>
          <w:sz w:val="24"/>
          <w:szCs w:val="24"/>
          <w:u w:val="single"/>
        </w:rPr>
        <w:t>не позднее 1 сентября за соответствующий учебный год.</w:t>
      </w:r>
    </w:p>
    <w:p w14:paraId="67175536" w14:textId="019E4692" w:rsidR="008055DA" w:rsidRDefault="008055DA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5DA">
        <w:rPr>
          <w:rFonts w:ascii="Times New Roman" w:hAnsi="Times New Roman" w:cs="Times New Roman"/>
          <w:sz w:val="24"/>
          <w:szCs w:val="24"/>
        </w:rPr>
        <w:t>Оплата образовательных услуг из средств материнского капитала за каждый расчетный период производится не позднее одного месяца с даты начала нового расчетного периода.</w:t>
      </w:r>
    </w:p>
    <w:p w14:paraId="11F23753" w14:textId="5A9560A3" w:rsidR="00484B18" w:rsidRPr="008055DA" w:rsidRDefault="00484B18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B18">
        <w:rPr>
          <w:rFonts w:ascii="Times New Roman" w:hAnsi="Times New Roman" w:cs="Times New Roman"/>
          <w:sz w:val="24"/>
          <w:szCs w:val="24"/>
        </w:rPr>
        <w:t>Для целей осуществления расчетов по Договору учебный год считается равным 10 месяцам и начинается с 01 Сентября.</w:t>
      </w:r>
    </w:p>
    <w:p w14:paraId="7B5D68D1" w14:textId="100030BF" w:rsidR="006561E0" w:rsidRPr="006561E0" w:rsidRDefault="00B1619F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561E0" w:rsidRPr="006561E0">
        <w:rPr>
          <w:rFonts w:ascii="Times New Roman" w:hAnsi="Times New Roman" w:cs="Times New Roman"/>
          <w:sz w:val="24"/>
          <w:szCs w:val="24"/>
        </w:rPr>
        <w:t>Во всем, что не предусмотрено настоящим Соглашением, действуют положения Договора.</w:t>
      </w:r>
    </w:p>
    <w:p w14:paraId="498B19AE" w14:textId="4F39D7A5" w:rsidR="006561E0" w:rsidRPr="006561E0" w:rsidRDefault="00B1619F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является неотъемлемой частью Договора и вступает в силу с момента его подписания Сторонами.</w:t>
      </w:r>
    </w:p>
    <w:p w14:paraId="2CAD3C3C" w14:textId="20D143A2" w:rsidR="006561E0" w:rsidRDefault="00B1619F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561E0" w:rsidRPr="006561E0">
        <w:rPr>
          <w:rFonts w:ascii="Times New Roman" w:hAnsi="Times New Roman" w:cs="Times New Roman"/>
          <w:sz w:val="24"/>
          <w:szCs w:val="24"/>
        </w:rPr>
        <w:t>Настоящее Соглашение составлено в трех экземплярах (в случаях, когда Заказчик и Обучающийся являются одним лицом – в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1E0" w:rsidRPr="006561E0">
        <w:rPr>
          <w:rFonts w:ascii="Times New Roman" w:hAnsi="Times New Roman" w:cs="Times New Roman"/>
          <w:sz w:val="24"/>
          <w:szCs w:val="24"/>
        </w:rPr>
        <w:t>экземплярах), по одному для каждой из сторон. Все экземпляры имеют одинаковую юридическую силу.</w:t>
      </w:r>
    </w:p>
    <w:p w14:paraId="72A882AE" w14:textId="35CF84C4" w:rsidR="0037518A" w:rsidRDefault="00C21F06" w:rsidP="0019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Реквизиты сторон:</w:t>
      </w:r>
    </w:p>
    <w:p w14:paraId="270F190B" w14:textId="77777777" w:rsidR="00730F30" w:rsidRDefault="00730F30" w:rsidP="00B1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24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3259"/>
        <w:gridCol w:w="3261"/>
      </w:tblGrid>
      <w:tr w:rsidR="001910CB" w:rsidRPr="00AE5607" w14:paraId="6F7ECB17" w14:textId="77777777" w:rsidTr="003B2E71">
        <w:tc>
          <w:tcPr>
            <w:tcW w:w="1677" w:type="pct"/>
          </w:tcPr>
          <w:p w14:paraId="63BB40B5" w14:textId="77777777" w:rsidR="001910CB" w:rsidRPr="00AE5607" w:rsidRDefault="001910CB" w:rsidP="003B2E71">
            <w:pPr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Start w:id="2" w:name="_Hlk232689322"/>
            <w:bookmarkEnd w:id="1"/>
            <w:r w:rsidRPr="00AE5607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1661" w:type="pct"/>
          </w:tcPr>
          <w:p w14:paraId="21AE5518" w14:textId="77777777" w:rsidR="001910CB" w:rsidRPr="00AE5607" w:rsidRDefault="001910CB" w:rsidP="003B2E71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1662" w:type="pct"/>
          </w:tcPr>
          <w:p w14:paraId="38033E6E" w14:textId="77777777" w:rsidR="001910CB" w:rsidRPr="00AE5607" w:rsidRDefault="001910CB" w:rsidP="003B2E71">
            <w:pPr>
              <w:jc w:val="center"/>
              <w:rPr>
                <w:b/>
                <w:sz w:val="24"/>
                <w:szCs w:val="24"/>
              </w:rPr>
            </w:pPr>
            <w:r w:rsidRPr="00AE5607">
              <w:rPr>
                <w:b/>
                <w:sz w:val="24"/>
                <w:szCs w:val="24"/>
              </w:rPr>
              <w:t>Обучающийся</w:t>
            </w:r>
          </w:p>
        </w:tc>
      </w:tr>
      <w:tr w:rsidR="001910CB" w:rsidRPr="00AE5607" w14:paraId="7FDB28EF" w14:textId="77777777" w:rsidTr="003B2E71">
        <w:trPr>
          <w:trHeight w:val="256"/>
        </w:trPr>
        <w:tc>
          <w:tcPr>
            <w:tcW w:w="1677" w:type="pct"/>
            <w:vMerge w:val="restart"/>
          </w:tcPr>
          <w:p w14:paraId="6E4215FB" w14:textId="77777777" w:rsidR="001910CB" w:rsidRPr="00C456B2" w:rsidRDefault="001910CB" w:rsidP="003B2E71">
            <w:pPr>
              <w:jc w:val="both"/>
            </w:pPr>
            <w:r w:rsidRPr="00C456B2">
              <w:t>Федеральное государственное бюджетное профессиональное образовательной учреждение «Медицинский колледж»</w:t>
            </w:r>
          </w:p>
          <w:p w14:paraId="78523C49" w14:textId="77777777" w:rsidR="001910CB" w:rsidRPr="00C456B2" w:rsidRDefault="001910CB" w:rsidP="003B2E71">
            <w:pPr>
              <w:jc w:val="center"/>
            </w:pPr>
          </w:p>
          <w:p w14:paraId="05DFB156" w14:textId="77777777" w:rsidR="001910CB" w:rsidRPr="00C456B2" w:rsidRDefault="001910CB" w:rsidP="003B2E71">
            <w:pPr>
              <w:spacing w:line="240" w:lineRule="auto"/>
            </w:pPr>
            <w:r w:rsidRPr="00C456B2">
              <w:t>117105, г. Москва, Варшавское шоссе, д.16А</w:t>
            </w:r>
          </w:p>
          <w:p w14:paraId="71A2EA9C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 xml:space="preserve">ИНН 7726075834    </w:t>
            </w:r>
          </w:p>
          <w:p w14:paraId="120F4F9F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>КПП 772601001</w:t>
            </w:r>
          </w:p>
          <w:p w14:paraId="706E3E6E" w14:textId="77777777" w:rsidR="001910CB" w:rsidRPr="00C456B2" w:rsidRDefault="001910CB" w:rsidP="003B2E71">
            <w:pPr>
              <w:spacing w:line="240" w:lineRule="auto"/>
            </w:pPr>
            <w:r w:rsidRPr="00C456B2">
              <w:t>УФК по г. Москве (ФГБПОУ «Медицинский колледж», л/с 20736У42200)</w:t>
            </w:r>
          </w:p>
          <w:p w14:paraId="505E0097" w14:textId="77777777" w:rsidR="001910CB" w:rsidRPr="00C456B2" w:rsidRDefault="001910CB" w:rsidP="003B2E71">
            <w:pPr>
              <w:spacing w:line="240" w:lineRule="auto"/>
            </w:pPr>
            <w:r w:rsidRPr="00C456B2">
              <w:t xml:space="preserve">Казначейский счёт </w:t>
            </w:r>
          </w:p>
          <w:p w14:paraId="414979CC" w14:textId="77777777" w:rsidR="001910CB" w:rsidRPr="00C456B2" w:rsidRDefault="001910CB" w:rsidP="003B2E71">
            <w:pPr>
              <w:spacing w:line="240" w:lineRule="auto"/>
            </w:pPr>
            <w:r w:rsidRPr="00C456B2">
              <w:t>03214643000000017300</w:t>
            </w:r>
          </w:p>
          <w:p w14:paraId="3AD251E3" w14:textId="77777777" w:rsidR="001910CB" w:rsidRPr="00C456B2" w:rsidRDefault="001910CB" w:rsidP="003B2E71">
            <w:pPr>
              <w:spacing w:line="240" w:lineRule="auto"/>
            </w:pPr>
            <w:r w:rsidRPr="00C456B2">
              <w:t>Единый казначейский счёт</w:t>
            </w:r>
          </w:p>
          <w:p w14:paraId="319C55F2" w14:textId="77777777" w:rsidR="001910CB" w:rsidRPr="00C456B2" w:rsidRDefault="001910CB" w:rsidP="003B2E71">
            <w:pPr>
              <w:spacing w:line="240" w:lineRule="auto"/>
            </w:pPr>
            <w:r w:rsidRPr="00C456B2">
              <w:t>40102810545370000003</w:t>
            </w:r>
          </w:p>
          <w:p w14:paraId="5599EEA4" w14:textId="77777777" w:rsidR="001910CB" w:rsidRPr="00C456B2" w:rsidRDefault="001910CB" w:rsidP="003B2E71">
            <w:pPr>
              <w:spacing w:line="240" w:lineRule="auto"/>
            </w:pPr>
            <w:r w:rsidRPr="00C456B2">
              <w:t>Банк получателя ГУ БАНКА РОССИИ ПО ЦФО // УФК по г. Москве</w:t>
            </w:r>
          </w:p>
          <w:p w14:paraId="0D64FF98" w14:textId="77777777" w:rsidR="001910CB" w:rsidRPr="00C456B2" w:rsidRDefault="001910CB" w:rsidP="003B2E71">
            <w:pPr>
              <w:spacing w:line="240" w:lineRule="auto"/>
            </w:pPr>
            <w:r w:rsidRPr="00C456B2">
              <w:t>г. Москва</w:t>
            </w:r>
          </w:p>
          <w:p w14:paraId="76AE20EA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>БИК 004525988</w:t>
            </w:r>
          </w:p>
          <w:p w14:paraId="1131A1C7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>ОКПО 40130592</w:t>
            </w:r>
          </w:p>
          <w:p w14:paraId="38181102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>ОКАТО 45296561000</w:t>
            </w:r>
          </w:p>
          <w:p w14:paraId="0E5138AB" w14:textId="77777777" w:rsidR="001910CB" w:rsidRPr="00C456B2" w:rsidRDefault="001910CB" w:rsidP="003B2E71">
            <w:pPr>
              <w:spacing w:line="240" w:lineRule="auto"/>
              <w:jc w:val="both"/>
            </w:pPr>
            <w:r w:rsidRPr="00C456B2">
              <w:t>ОКТМО 45915000</w:t>
            </w:r>
          </w:p>
          <w:p w14:paraId="5CF7C1C6" w14:textId="77777777" w:rsidR="001910CB" w:rsidRPr="00C456B2" w:rsidRDefault="001910CB" w:rsidP="003B2E71">
            <w:pPr>
              <w:spacing w:line="240" w:lineRule="auto"/>
            </w:pPr>
            <w:r w:rsidRPr="00C456B2">
              <w:t>КБК 00000000000000000130</w:t>
            </w:r>
          </w:p>
          <w:p w14:paraId="27D1B7FA" w14:textId="77777777" w:rsidR="001910CB" w:rsidRPr="00C456B2" w:rsidRDefault="001910CB" w:rsidP="003B2E71">
            <w:pPr>
              <w:jc w:val="both"/>
            </w:pPr>
          </w:p>
          <w:p w14:paraId="338BACA4" w14:textId="77777777" w:rsidR="001910CB" w:rsidRPr="00C456B2" w:rsidRDefault="001910CB" w:rsidP="003B2E71">
            <w:pPr>
              <w:jc w:val="both"/>
            </w:pPr>
            <w:r w:rsidRPr="00C456B2">
              <w:t>__________   А.В. Василенок</w:t>
            </w:r>
          </w:p>
          <w:p w14:paraId="106AD99C" w14:textId="77777777" w:rsidR="001910CB" w:rsidRPr="00C456B2" w:rsidRDefault="001910CB" w:rsidP="003B2E71"/>
          <w:p w14:paraId="6E2AFAD4" w14:textId="77777777" w:rsidR="001910CB" w:rsidRPr="00362A00" w:rsidRDefault="001910CB" w:rsidP="003B2E71">
            <w:r w:rsidRPr="00C456B2">
              <w:t>М.П.</w:t>
            </w:r>
          </w:p>
        </w:tc>
        <w:sdt>
          <w:sdtPr>
            <w:id w:val="262347433"/>
            <w:placeholder>
              <w:docPart w:val="E20E4AEEA6D44C72A8B156EDF8D49AED"/>
            </w:placeholder>
            <w:text/>
          </w:sdtPr>
          <w:sdtContent>
            <w:tc>
              <w:tcPr>
                <w:tcW w:w="1661" w:type="pct"/>
              </w:tcPr>
              <w:p w14:paraId="01E589F6" w14:textId="77777777" w:rsidR="001910CB" w:rsidRPr="00C456B2" w:rsidRDefault="001910CB" w:rsidP="003B2E71">
                <w:pPr>
                  <w:jc w:val="both"/>
                </w:pPr>
                <w:r>
                  <w:t> </w:t>
                </w:r>
              </w:p>
            </w:tc>
          </w:sdtContent>
        </w:sdt>
        <w:sdt>
          <w:sdtPr>
            <w:id w:val="1072161724"/>
            <w:placeholder>
              <w:docPart w:val="E20E4AEEA6D44C72A8B156EDF8D49AED"/>
            </w:placeholder>
            <w:text/>
          </w:sdtPr>
          <w:sdtContent>
            <w:tc>
              <w:tcPr>
                <w:tcW w:w="1662" w:type="pct"/>
              </w:tcPr>
              <w:p w14:paraId="5DEA480E" w14:textId="77777777" w:rsidR="001910CB" w:rsidRPr="00C456B2" w:rsidRDefault="001910CB" w:rsidP="003B2E71">
                <w:pPr>
                  <w:jc w:val="both"/>
                </w:pPr>
                <w:r>
                  <w:t> </w:t>
                </w:r>
              </w:p>
            </w:tc>
          </w:sdtContent>
        </w:sdt>
      </w:tr>
      <w:tr w:rsidR="001910CB" w:rsidRPr="00AE5607" w14:paraId="4207B26D" w14:textId="77777777" w:rsidTr="003B2E71">
        <w:trPr>
          <w:trHeight w:val="850"/>
        </w:trPr>
        <w:tc>
          <w:tcPr>
            <w:tcW w:w="1677" w:type="pct"/>
            <w:vMerge/>
          </w:tcPr>
          <w:p w14:paraId="15BE6697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44727BCF" w14:textId="77777777" w:rsidR="001910CB" w:rsidRPr="00C456B2" w:rsidRDefault="001910CB" w:rsidP="003B2E71">
            <w:r w:rsidRPr="00C456B2">
              <w:t>Фамилия, имя, отчество (при наличии)</w:t>
            </w:r>
          </w:p>
          <w:sdt>
            <w:sdtPr>
              <w:id w:val="-1695226886"/>
              <w:placeholder>
                <w:docPart w:val="2EFA12A13A224AE4BC3002DF3E9988B9"/>
              </w:placeholder>
              <w:text/>
            </w:sdtPr>
            <w:sdtContent>
              <w:p w14:paraId="77047C94" w14:textId="77777777" w:rsidR="001910CB" w:rsidRPr="00C456B2" w:rsidRDefault="001910CB" w:rsidP="003B2E71">
                <w:pPr>
                  <w:jc w:val="both"/>
                </w:pPr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022C2571" w14:textId="77777777" w:rsidR="001910CB" w:rsidRPr="00C456B2" w:rsidRDefault="001910CB" w:rsidP="003B2E71">
            <w:r w:rsidRPr="00C456B2">
              <w:t>Фамилия, имя, отчество (при наличии)</w:t>
            </w:r>
          </w:p>
          <w:sdt>
            <w:sdtPr>
              <w:id w:val="1731813776"/>
              <w:placeholder>
                <w:docPart w:val="D04306AB4C924AF7A439E41983587FBA"/>
              </w:placeholder>
              <w:text/>
            </w:sdtPr>
            <w:sdtContent>
              <w:p w14:paraId="72A51446" w14:textId="77777777" w:rsidR="001910CB" w:rsidRPr="00C456B2" w:rsidRDefault="001910CB" w:rsidP="003B2E71">
                <w:pPr>
                  <w:jc w:val="both"/>
                </w:pPr>
                <w:r>
                  <w:t> </w:t>
                </w:r>
              </w:p>
            </w:sdtContent>
          </w:sdt>
        </w:tc>
      </w:tr>
      <w:tr w:rsidR="001910CB" w:rsidRPr="00AE5607" w14:paraId="1EA6B0E6" w14:textId="77777777" w:rsidTr="003B2E71">
        <w:trPr>
          <w:trHeight w:val="555"/>
        </w:trPr>
        <w:tc>
          <w:tcPr>
            <w:tcW w:w="1677" w:type="pct"/>
            <w:vMerge/>
          </w:tcPr>
          <w:p w14:paraId="3C54C6DB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1B5D8F6F" w14:textId="77777777" w:rsidR="001910CB" w:rsidRPr="00C456B2" w:rsidRDefault="001910CB" w:rsidP="003B2E71">
            <w:pPr>
              <w:tabs>
                <w:tab w:val="left" w:pos="2160"/>
              </w:tabs>
              <w:jc w:val="center"/>
            </w:pPr>
            <w:r w:rsidRPr="00C456B2">
              <w:t>Дата рождения</w:t>
            </w:r>
          </w:p>
          <w:sdt>
            <w:sdtPr>
              <w:id w:val="1799641758"/>
              <w:placeholder>
                <w:docPart w:val="E20E4AEEA6D44C72A8B156EDF8D49AED"/>
              </w:placeholder>
              <w:text/>
            </w:sdtPr>
            <w:sdtContent>
              <w:p w14:paraId="6F5460ED" w14:textId="77777777" w:rsidR="001910CB" w:rsidRPr="00C456B2" w:rsidRDefault="001910CB" w:rsidP="003B2E71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13174881" w14:textId="77777777" w:rsidR="001910CB" w:rsidRPr="00C456B2" w:rsidRDefault="001910CB" w:rsidP="003B2E71">
            <w:pPr>
              <w:tabs>
                <w:tab w:val="left" w:pos="2160"/>
              </w:tabs>
              <w:jc w:val="center"/>
            </w:pPr>
            <w:r w:rsidRPr="00C456B2">
              <w:t>Дата рождения</w:t>
            </w:r>
          </w:p>
          <w:sdt>
            <w:sdtPr>
              <w:id w:val="-1792582607"/>
              <w:placeholder>
                <w:docPart w:val="E20E4AEEA6D44C72A8B156EDF8D49AED"/>
              </w:placeholder>
              <w:text/>
            </w:sdtPr>
            <w:sdtContent>
              <w:p w14:paraId="7F453F9F" w14:textId="77777777" w:rsidR="001910CB" w:rsidRPr="00C456B2" w:rsidRDefault="001910CB" w:rsidP="003B2E71">
                <w:r>
                  <w:t> </w:t>
                </w:r>
              </w:p>
            </w:sdtContent>
          </w:sdt>
        </w:tc>
      </w:tr>
      <w:tr w:rsidR="001910CB" w:rsidRPr="00AE5607" w14:paraId="153159F8" w14:textId="77777777" w:rsidTr="003B2E71">
        <w:trPr>
          <w:trHeight w:val="849"/>
        </w:trPr>
        <w:tc>
          <w:tcPr>
            <w:tcW w:w="1677" w:type="pct"/>
            <w:vMerge/>
          </w:tcPr>
          <w:p w14:paraId="7BDD1E06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6CD5CE67" w14:textId="77777777" w:rsidR="001910CB" w:rsidRDefault="001910CB" w:rsidP="003B2E71">
            <w:pPr>
              <w:jc w:val="center"/>
            </w:pPr>
            <w:r w:rsidRPr="00C456B2">
              <w:t>Паспорт: серия, номер, кем и когда выдан</w:t>
            </w:r>
          </w:p>
          <w:sdt>
            <w:sdtPr>
              <w:id w:val="1853985443"/>
              <w:placeholder>
                <w:docPart w:val="56BD7A4162E3454281C789ADDBDFD49E"/>
              </w:placeholder>
              <w:text/>
            </w:sdtPr>
            <w:sdtContent>
              <w:p w14:paraId="615C39EE" w14:textId="77777777" w:rsidR="001910CB" w:rsidRPr="00C456B2" w:rsidRDefault="001910CB" w:rsidP="003B2E71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2A274AAF" w14:textId="77777777" w:rsidR="001910CB" w:rsidRDefault="001910CB" w:rsidP="003B2E71">
            <w:pPr>
              <w:jc w:val="center"/>
            </w:pPr>
            <w:r w:rsidRPr="00C456B2">
              <w:t>Паспорт: серия, номер, кем и когда выдан</w:t>
            </w:r>
          </w:p>
          <w:sdt>
            <w:sdtPr>
              <w:id w:val="-1789579401"/>
              <w:placeholder>
                <w:docPart w:val="E20E4AEEA6D44C72A8B156EDF8D49AED"/>
              </w:placeholder>
              <w:text/>
            </w:sdtPr>
            <w:sdtContent>
              <w:p w14:paraId="4068F2A4" w14:textId="77777777" w:rsidR="001910CB" w:rsidRPr="00C456B2" w:rsidRDefault="001910CB" w:rsidP="003B2E71">
                <w:r>
                  <w:t> </w:t>
                </w:r>
              </w:p>
            </w:sdtContent>
          </w:sdt>
        </w:tc>
      </w:tr>
      <w:tr w:rsidR="001910CB" w:rsidRPr="00AE5607" w14:paraId="54055499" w14:textId="77777777" w:rsidTr="003B2E71">
        <w:trPr>
          <w:trHeight w:val="653"/>
        </w:trPr>
        <w:tc>
          <w:tcPr>
            <w:tcW w:w="1677" w:type="pct"/>
            <w:vMerge/>
          </w:tcPr>
          <w:p w14:paraId="21553126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5C4B3F2B" w14:textId="77777777" w:rsidR="001910CB" w:rsidRPr="00C456B2" w:rsidRDefault="001910CB" w:rsidP="003B2E71">
            <w:r w:rsidRPr="00C456B2">
              <w:t>Адрес места регистрации/ Место жительства</w:t>
            </w:r>
          </w:p>
        </w:tc>
        <w:tc>
          <w:tcPr>
            <w:tcW w:w="1662" w:type="pct"/>
          </w:tcPr>
          <w:p w14:paraId="4DC32F95" w14:textId="77777777" w:rsidR="001910CB" w:rsidRPr="00C456B2" w:rsidRDefault="001910CB" w:rsidP="003B2E71">
            <w:r w:rsidRPr="00C456B2">
              <w:t>Адрес места регистрации/ Место жительства</w:t>
            </w:r>
          </w:p>
        </w:tc>
      </w:tr>
      <w:tr w:rsidR="001910CB" w:rsidRPr="00AE5607" w14:paraId="79616BB6" w14:textId="77777777" w:rsidTr="003B2E71">
        <w:trPr>
          <w:trHeight w:val="254"/>
        </w:trPr>
        <w:tc>
          <w:tcPr>
            <w:tcW w:w="1677" w:type="pct"/>
            <w:vMerge/>
          </w:tcPr>
          <w:p w14:paraId="6B8B59E1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5C0406F2" w14:textId="77777777" w:rsidR="001910CB" w:rsidRPr="001B5E5C" w:rsidRDefault="001910CB" w:rsidP="003B2E71">
            <w:r w:rsidRPr="00C456B2">
              <w:t>телефон</w:t>
            </w:r>
            <w:r w:rsidRPr="001B5E5C">
              <w:t>:</w:t>
            </w:r>
            <w:sdt>
              <w:sdtPr>
                <w:id w:val="428705511"/>
                <w:placeholder>
                  <w:docPart w:val="E20E4AEEA6D44C72A8B156EDF8D49AED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1662" w:type="pct"/>
          </w:tcPr>
          <w:p w14:paraId="218B55A5" w14:textId="77777777" w:rsidR="001910CB" w:rsidRPr="001B5E5C" w:rsidRDefault="001910CB" w:rsidP="003B2E71">
            <w:r w:rsidRPr="00C456B2">
              <w:t>телефон</w:t>
            </w:r>
            <w:r w:rsidRPr="001B5E5C">
              <w:t>:</w:t>
            </w:r>
            <w:sdt>
              <w:sdtPr>
                <w:id w:val="232592211"/>
                <w:placeholder>
                  <w:docPart w:val="E20E4AEEA6D44C72A8B156EDF8D49AED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1910CB" w:rsidRPr="00AE5607" w14:paraId="1CABC0BF" w14:textId="77777777" w:rsidTr="003B2E71">
        <w:trPr>
          <w:trHeight w:val="854"/>
        </w:trPr>
        <w:tc>
          <w:tcPr>
            <w:tcW w:w="1677" w:type="pct"/>
            <w:vMerge/>
          </w:tcPr>
          <w:p w14:paraId="296E1DFA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0080D937" w14:textId="77777777" w:rsidR="001910CB" w:rsidRPr="00C456B2" w:rsidRDefault="001910CB" w:rsidP="003B2E71">
            <w:r w:rsidRPr="00C456B2">
              <w:rPr>
                <w:b/>
                <w:bCs/>
              </w:rPr>
              <w:t>Банковские реквизиты</w:t>
            </w:r>
            <w:r w:rsidRPr="00C456B2">
              <w:t xml:space="preserve"> Получатель:</w:t>
            </w:r>
          </w:p>
          <w:sdt>
            <w:sdtPr>
              <w:id w:val="917134240"/>
              <w:placeholder>
                <w:docPart w:val="B590DA223BBE4A5F98C572A2C9987B37"/>
              </w:placeholder>
              <w:text/>
            </w:sdtPr>
            <w:sdtContent>
              <w:p w14:paraId="6A19BAD7" w14:textId="77777777" w:rsidR="001910CB" w:rsidRPr="00C456B2" w:rsidRDefault="001910CB" w:rsidP="003B2E71">
                <w:r>
                  <w:t> </w:t>
                </w:r>
              </w:p>
            </w:sdtContent>
          </w:sdt>
        </w:tc>
        <w:tc>
          <w:tcPr>
            <w:tcW w:w="1662" w:type="pct"/>
          </w:tcPr>
          <w:p w14:paraId="7821BC38" w14:textId="77777777" w:rsidR="001910CB" w:rsidRPr="00C456B2" w:rsidRDefault="001910CB" w:rsidP="003B2E71">
            <w:r w:rsidRPr="00C456B2">
              <w:rPr>
                <w:b/>
                <w:bCs/>
              </w:rPr>
              <w:t>Банковские реквизиты</w:t>
            </w:r>
            <w:r w:rsidRPr="00C456B2">
              <w:t xml:space="preserve"> Получатель:</w:t>
            </w:r>
          </w:p>
          <w:sdt>
            <w:sdtPr>
              <w:id w:val="1697494857"/>
              <w:placeholder>
                <w:docPart w:val="6BCA206C54DA4CB0856EE7B528D8D1B8"/>
              </w:placeholder>
              <w:text/>
            </w:sdtPr>
            <w:sdtContent>
              <w:p w14:paraId="413EAE26" w14:textId="77777777" w:rsidR="001910CB" w:rsidRPr="00C456B2" w:rsidRDefault="001910CB" w:rsidP="003B2E71">
                <w:r>
                  <w:t> </w:t>
                </w:r>
              </w:p>
            </w:sdtContent>
          </w:sdt>
        </w:tc>
      </w:tr>
      <w:tr w:rsidR="001910CB" w:rsidRPr="00AE5607" w14:paraId="57AEFF81" w14:textId="77777777" w:rsidTr="003B2E71">
        <w:trPr>
          <w:trHeight w:val="375"/>
        </w:trPr>
        <w:tc>
          <w:tcPr>
            <w:tcW w:w="1677" w:type="pct"/>
            <w:vMerge/>
          </w:tcPr>
          <w:p w14:paraId="040E2A2B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2E7471BD" w14:textId="77777777" w:rsidR="001910CB" w:rsidRPr="00C456B2" w:rsidRDefault="001910CB" w:rsidP="003B2E71">
            <w:r w:rsidRPr="00C456B2">
              <w:t>Номер счёта: </w:t>
            </w:r>
          </w:p>
          <w:sdt>
            <w:sdtPr>
              <w:id w:val="-518382830"/>
              <w:placeholder>
                <w:docPart w:val="E20E4AEEA6D44C72A8B156EDF8D49AED"/>
              </w:placeholder>
              <w:text/>
            </w:sdtPr>
            <w:sdtContent>
              <w:p w14:paraId="443C2964" w14:textId="77777777" w:rsidR="001910CB" w:rsidRPr="00C456B2" w:rsidRDefault="001910CB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1662" w:type="pct"/>
          </w:tcPr>
          <w:p w14:paraId="530CB0FA" w14:textId="77777777" w:rsidR="001910CB" w:rsidRPr="00C456B2" w:rsidRDefault="001910CB" w:rsidP="003B2E71">
            <w:r w:rsidRPr="00C456B2">
              <w:t>Номер счёта: </w:t>
            </w:r>
          </w:p>
          <w:sdt>
            <w:sdtPr>
              <w:id w:val="-1822878974"/>
              <w:placeholder>
                <w:docPart w:val="E20E4AEEA6D44C72A8B156EDF8D49AED"/>
              </w:placeholder>
              <w:text/>
            </w:sdtPr>
            <w:sdtContent>
              <w:p w14:paraId="28EE43E2" w14:textId="77777777" w:rsidR="001910CB" w:rsidRPr="00C456B2" w:rsidRDefault="001910CB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1910CB" w:rsidRPr="00AE5607" w14:paraId="3FDDFE2A" w14:textId="77777777" w:rsidTr="003B2E71">
        <w:trPr>
          <w:trHeight w:val="465"/>
        </w:trPr>
        <w:tc>
          <w:tcPr>
            <w:tcW w:w="1677" w:type="pct"/>
            <w:vMerge/>
          </w:tcPr>
          <w:p w14:paraId="6F8CDFDC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0A74FFA0" w14:textId="77777777" w:rsidR="001910CB" w:rsidRPr="00C456B2" w:rsidRDefault="001910CB" w:rsidP="003B2E71">
            <w:r w:rsidRPr="00C456B2">
              <w:t>Банк получателя:</w:t>
            </w:r>
          </w:p>
          <w:sdt>
            <w:sdtPr>
              <w:id w:val="-208499053"/>
              <w:placeholder>
                <w:docPart w:val="E20E4AEEA6D44C72A8B156EDF8D49AED"/>
              </w:placeholder>
              <w:text/>
            </w:sdtPr>
            <w:sdtContent>
              <w:p w14:paraId="457F449D" w14:textId="77777777" w:rsidR="001910CB" w:rsidRPr="00C456B2" w:rsidRDefault="001910CB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  <w:tc>
          <w:tcPr>
            <w:tcW w:w="1662" w:type="pct"/>
          </w:tcPr>
          <w:p w14:paraId="3E780A4F" w14:textId="77777777" w:rsidR="001910CB" w:rsidRPr="00C456B2" w:rsidRDefault="001910CB" w:rsidP="003B2E71">
            <w:r w:rsidRPr="00C456B2">
              <w:t>Банк получателя:</w:t>
            </w:r>
          </w:p>
          <w:sdt>
            <w:sdtPr>
              <w:id w:val="1964223667"/>
              <w:placeholder>
                <w:docPart w:val="E20E4AEEA6D44C72A8B156EDF8D49AED"/>
              </w:placeholder>
              <w:text/>
            </w:sdtPr>
            <w:sdtContent>
              <w:p w14:paraId="1E305949" w14:textId="77777777" w:rsidR="001910CB" w:rsidRPr="00C456B2" w:rsidRDefault="001910CB" w:rsidP="003B2E71">
                <w:r>
                  <w:rPr>
                    <w:lang w:val="en-US"/>
                  </w:rPr>
                  <w:t> </w:t>
                </w:r>
              </w:p>
            </w:sdtContent>
          </w:sdt>
        </w:tc>
      </w:tr>
      <w:tr w:rsidR="001910CB" w:rsidRPr="00AE5607" w14:paraId="64753C57" w14:textId="77777777" w:rsidTr="003B2E71">
        <w:trPr>
          <w:trHeight w:val="180"/>
        </w:trPr>
        <w:tc>
          <w:tcPr>
            <w:tcW w:w="1677" w:type="pct"/>
            <w:vMerge/>
          </w:tcPr>
          <w:p w14:paraId="426C7763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562CDA8B" w14:textId="77777777" w:rsidR="001910CB" w:rsidRPr="00C456B2" w:rsidRDefault="001910CB" w:rsidP="003B2E71">
            <w:r w:rsidRPr="00C456B2">
              <w:t>БИК:</w:t>
            </w:r>
            <w:r>
              <w:t xml:space="preserve"> </w:t>
            </w:r>
            <w:sdt>
              <w:sdtPr>
                <w:id w:val="1723780430"/>
                <w:placeholder>
                  <w:docPart w:val="961533B1D0AE40B5B27A012785C77891"/>
                </w:placeholder>
                <w:text/>
              </w:sdtPr>
              <w:sdtContent>
                <w:r>
                  <w:t> </w:t>
                </w:r>
              </w:sdtContent>
            </w:sdt>
          </w:p>
        </w:tc>
        <w:tc>
          <w:tcPr>
            <w:tcW w:w="1662" w:type="pct"/>
          </w:tcPr>
          <w:p w14:paraId="11C8EE93" w14:textId="77777777" w:rsidR="001910CB" w:rsidRPr="00C456B2" w:rsidRDefault="001910CB" w:rsidP="003B2E71">
            <w:r w:rsidRPr="00C456B2">
              <w:t>БИК:</w:t>
            </w:r>
            <w:r>
              <w:t xml:space="preserve"> </w:t>
            </w:r>
            <w:sdt>
              <w:sdtPr>
                <w:id w:val="-1800683935"/>
                <w:placeholder>
                  <w:docPart w:val="358CF2E40374494980C6BF1A259DB258"/>
                </w:placeholder>
                <w:text/>
              </w:sdtPr>
              <w:sdtContent>
                <w:r>
                  <w:t> </w:t>
                </w:r>
              </w:sdtContent>
            </w:sdt>
          </w:p>
        </w:tc>
      </w:tr>
      <w:tr w:rsidR="001910CB" w:rsidRPr="00AE5607" w14:paraId="656C8075" w14:textId="77777777" w:rsidTr="003B2E71">
        <w:trPr>
          <w:trHeight w:val="447"/>
        </w:trPr>
        <w:tc>
          <w:tcPr>
            <w:tcW w:w="1677" w:type="pct"/>
            <w:vMerge/>
          </w:tcPr>
          <w:p w14:paraId="0098C5A1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7FE253CD" w14:textId="77777777" w:rsidR="001910CB" w:rsidRPr="00C456B2" w:rsidRDefault="001910CB" w:rsidP="003B2E71">
            <w:r w:rsidRPr="00C456B2">
              <w:t>Корр. счёт:</w:t>
            </w:r>
            <w:r>
              <w:br/>
            </w:r>
            <w:sdt>
              <w:sdtPr>
                <w:id w:val="1122119333"/>
                <w:placeholder>
                  <w:docPart w:val="E20E4AEEA6D44C72A8B156EDF8D49AED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  <w:tc>
          <w:tcPr>
            <w:tcW w:w="1662" w:type="pct"/>
          </w:tcPr>
          <w:p w14:paraId="28B5E705" w14:textId="77777777" w:rsidR="001910CB" w:rsidRPr="00C456B2" w:rsidRDefault="001910CB" w:rsidP="003B2E71">
            <w:r w:rsidRPr="00C456B2">
              <w:t>Корр. счёт:</w:t>
            </w:r>
            <w:r>
              <w:br/>
            </w:r>
            <w:sdt>
              <w:sdtPr>
                <w:id w:val="-542367410"/>
                <w:placeholder>
                  <w:docPart w:val="E20E4AEEA6D44C72A8B156EDF8D49AED"/>
                </w:placeholder>
                <w:text/>
              </w:sdtPr>
              <w:sdtContent>
                <w:r>
                  <w:rPr>
                    <w:lang w:val="en-US"/>
                  </w:rPr>
                  <w:t> </w:t>
                </w:r>
              </w:sdtContent>
            </w:sdt>
          </w:p>
        </w:tc>
      </w:tr>
      <w:tr w:rsidR="001910CB" w:rsidRPr="00AE5607" w14:paraId="43E2039A" w14:textId="77777777" w:rsidTr="003B2E71">
        <w:trPr>
          <w:trHeight w:val="1178"/>
        </w:trPr>
        <w:tc>
          <w:tcPr>
            <w:tcW w:w="1677" w:type="pct"/>
            <w:vMerge/>
          </w:tcPr>
          <w:p w14:paraId="0E88F9F3" w14:textId="77777777" w:rsidR="001910CB" w:rsidRPr="00C456B2" w:rsidRDefault="001910CB" w:rsidP="003B2E71">
            <w:pPr>
              <w:jc w:val="both"/>
            </w:pPr>
          </w:p>
        </w:tc>
        <w:tc>
          <w:tcPr>
            <w:tcW w:w="1661" w:type="pct"/>
          </w:tcPr>
          <w:p w14:paraId="37E992E7" w14:textId="77777777" w:rsidR="001910CB" w:rsidRDefault="001910CB" w:rsidP="003B2E71">
            <w:pPr>
              <w:jc w:val="both"/>
            </w:pPr>
          </w:p>
          <w:p w14:paraId="16B58788" w14:textId="77777777" w:rsidR="001910CB" w:rsidRDefault="001910CB" w:rsidP="003B2E71">
            <w:pPr>
              <w:jc w:val="both"/>
            </w:pPr>
          </w:p>
          <w:p w14:paraId="4D1D1731" w14:textId="77777777" w:rsidR="001910CB" w:rsidRPr="008C1950" w:rsidRDefault="001910CB" w:rsidP="003B2E71">
            <w:pPr>
              <w:jc w:val="both"/>
              <w:rPr>
                <w:lang w:val="en-US"/>
              </w:rPr>
            </w:pPr>
            <w:r w:rsidRPr="00251A01">
              <w:t xml:space="preserve">  </w:t>
            </w:r>
            <w:r w:rsidRPr="00C456B2">
              <w:t>______________________</w:t>
            </w:r>
            <w:r>
              <w:rPr>
                <w:lang w:val="en-US"/>
              </w:rPr>
              <w:t>__</w:t>
            </w:r>
          </w:p>
          <w:p w14:paraId="700F81C6" w14:textId="77777777" w:rsidR="001910CB" w:rsidRPr="00C456B2" w:rsidRDefault="001910CB" w:rsidP="003B2E71">
            <w:pPr>
              <w:jc w:val="center"/>
            </w:pPr>
            <w:r w:rsidRPr="00C456B2">
              <w:t>Подпись</w:t>
            </w:r>
          </w:p>
        </w:tc>
        <w:tc>
          <w:tcPr>
            <w:tcW w:w="1662" w:type="pct"/>
          </w:tcPr>
          <w:p w14:paraId="1DF27401" w14:textId="77777777" w:rsidR="001910CB" w:rsidRDefault="001910CB" w:rsidP="003B2E71">
            <w:pPr>
              <w:jc w:val="both"/>
            </w:pPr>
          </w:p>
          <w:p w14:paraId="79591391" w14:textId="77777777" w:rsidR="001910CB" w:rsidRDefault="001910CB" w:rsidP="003B2E71">
            <w:pPr>
              <w:jc w:val="both"/>
            </w:pPr>
          </w:p>
          <w:p w14:paraId="69508D45" w14:textId="77777777" w:rsidR="001910CB" w:rsidRPr="008C1950" w:rsidRDefault="001910CB" w:rsidP="003B2E7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C456B2">
              <w:t>______________</w:t>
            </w:r>
            <w:r>
              <w:rPr>
                <w:lang w:val="en-US"/>
              </w:rPr>
              <w:t>_________</w:t>
            </w:r>
          </w:p>
          <w:p w14:paraId="524889F9" w14:textId="77777777" w:rsidR="001910CB" w:rsidRPr="00C456B2" w:rsidRDefault="001910CB" w:rsidP="003B2E71">
            <w:pPr>
              <w:jc w:val="center"/>
            </w:pPr>
            <w:r w:rsidRPr="00C456B2">
              <w:t>Подпись</w:t>
            </w:r>
          </w:p>
        </w:tc>
      </w:tr>
      <w:bookmarkEnd w:id="2"/>
    </w:tbl>
    <w:p w14:paraId="3858D89D" w14:textId="77777777" w:rsidR="0085546A" w:rsidRPr="006561E0" w:rsidRDefault="0085546A" w:rsidP="00B1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546A" w:rsidRPr="006561E0" w:rsidSect="0029046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1UpbYtOEA3fowwYeYJNkqsSA/j/B1X/q24TwcYJEoBBf8bxv496E4MKYCvk6LCnl8qY30ZqpmD1Dh3QKX3nUw==" w:salt="v+4K7Ia6Ys4EhEmq9IVza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57"/>
    <w:rsid w:val="000633B5"/>
    <w:rsid w:val="00063813"/>
    <w:rsid w:val="0007362A"/>
    <w:rsid w:val="00082602"/>
    <w:rsid w:val="001030EB"/>
    <w:rsid w:val="001910CB"/>
    <w:rsid w:val="00206A23"/>
    <w:rsid w:val="00290466"/>
    <w:rsid w:val="002D2557"/>
    <w:rsid w:val="0032639A"/>
    <w:rsid w:val="003450DC"/>
    <w:rsid w:val="00362A00"/>
    <w:rsid w:val="0037518A"/>
    <w:rsid w:val="00484B18"/>
    <w:rsid w:val="00541DFE"/>
    <w:rsid w:val="00592DDE"/>
    <w:rsid w:val="005F292B"/>
    <w:rsid w:val="005F7709"/>
    <w:rsid w:val="006024A1"/>
    <w:rsid w:val="006561E0"/>
    <w:rsid w:val="00730F30"/>
    <w:rsid w:val="00774AD6"/>
    <w:rsid w:val="007757A7"/>
    <w:rsid w:val="007A7CC6"/>
    <w:rsid w:val="007C3AFA"/>
    <w:rsid w:val="007D0810"/>
    <w:rsid w:val="007E1A73"/>
    <w:rsid w:val="007F05A0"/>
    <w:rsid w:val="008055DA"/>
    <w:rsid w:val="0085546A"/>
    <w:rsid w:val="008A2782"/>
    <w:rsid w:val="00950C4B"/>
    <w:rsid w:val="00A079FD"/>
    <w:rsid w:val="00A5197C"/>
    <w:rsid w:val="00A975E8"/>
    <w:rsid w:val="00B1619F"/>
    <w:rsid w:val="00C218F9"/>
    <w:rsid w:val="00C21F06"/>
    <w:rsid w:val="00C456B2"/>
    <w:rsid w:val="00C55798"/>
    <w:rsid w:val="00D555C2"/>
    <w:rsid w:val="00DB37DE"/>
    <w:rsid w:val="00E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835"/>
  <w15:chartTrackingRefBased/>
  <w15:docId w15:val="{60D4F08C-D7F6-4F29-8E72-B73FCB8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1E0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25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25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D2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255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2D2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2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2D2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25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30F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75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20298-72E7-4A3B-8DE1-22A835A1715E}"/>
      </w:docPartPr>
      <w:docPartBody>
        <w:p w:rsidR="00654EC1" w:rsidRDefault="0085300F"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E4AEEA6D44C72A8B156EDF8D49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C4F55-70BB-468A-B9C4-287DF77EF8FA}"/>
      </w:docPartPr>
      <w:docPartBody>
        <w:p w:rsidR="00000000" w:rsidRDefault="00CA4875" w:rsidP="00CA4875">
          <w:pPr>
            <w:pStyle w:val="E20E4AEEA6D44C72A8B156EDF8D49AED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FA12A13A224AE4BC3002DF3E998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ACF6A-1B0A-4887-8797-DB8C9970BE75}"/>
      </w:docPartPr>
      <w:docPartBody>
        <w:p w:rsidR="00000000" w:rsidRDefault="00CA4875" w:rsidP="00CA4875">
          <w:pPr>
            <w:pStyle w:val="2EFA12A13A224AE4BC3002DF3E9988B9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4306AB4C924AF7A439E41983587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A8E9A-3ECF-456F-82A3-CCBA1FAE6FB0}"/>
      </w:docPartPr>
      <w:docPartBody>
        <w:p w:rsidR="00000000" w:rsidRDefault="00CA4875" w:rsidP="00CA4875">
          <w:pPr>
            <w:pStyle w:val="D04306AB4C924AF7A439E41983587FBA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BD7A4162E3454281C789ADDBDFD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8855E1-51B7-48DF-92AE-E45B640C83CB}"/>
      </w:docPartPr>
      <w:docPartBody>
        <w:p w:rsidR="00000000" w:rsidRDefault="00CA4875" w:rsidP="00CA4875">
          <w:pPr>
            <w:pStyle w:val="56BD7A4162E3454281C789ADDBDFD49E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90DA223BBE4A5F98C572A2C9987B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DC364-4007-44EB-9AC8-BE9078D1BB02}"/>
      </w:docPartPr>
      <w:docPartBody>
        <w:p w:rsidR="00000000" w:rsidRDefault="00CA4875" w:rsidP="00CA4875">
          <w:pPr>
            <w:pStyle w:val="B590DA223BBE4A5F98C572A2C9987B37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CA206C54DA4CB0856EE7B528D8D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3BAF5-3A81-4733-A28D-28CB0BDB97E5}"/>
      </w:docPartPr>
      <w:docPartBody>
        <w:p w:rsidR="00000000" w:rsidRDefault="00CA4875" w:rsidP="00CA4875">
          <w:pPr>
            <w:pStyle w:val="6BCA206C54DA4CB0856EE7B528D8D1B8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1533B1D0AE40B5B27A012785C77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310E4-3CBB-4267-B44F-54AB8BE49775}"/>
      </w:docPartPr>
      <w:docPartBody>
        <w:p w:rsidR="00000000" w:rsidRDefault="00CA4875" w:rsidP="00CA4875">
          <w:pPr>
            <w:pStyle w:val="961533B1D0AE40B5B27A012785C77891"/>
          </w:pPr>
          <w:r w:rsidRPr="000E201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8CF2E40374494980C6BF1A259DB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2DBBF-3DE6-4483-B20F-351B94FB53F0}"/>
      </w:docPartPr>
      <w:docPartBody>
        <w:p w:rsidR="00000000" w:rsidRDefault="00CA4875" w:rsidP="00CA4875">
          <w:pPr>
            <w:pStyle w:val="358CF2E40374494980C6BF1A259DB258"/>
          </w:pPr>
          <w:r w:rsidRPr="000E201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F"/>
    <w:rsid w:val="00654EC1"/>
    <w:rsid w:val="00822A24"/>
    <w:rsid w:val="0085300F"/>
    <w:rsid w:val="00A85955"/>
    <w:rsid w:val="00B558D4"/>
    <w:rsid w:val="00C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4875"/>
    <w:rPr>
      <w:color w:val="808080"/>
    </w:rPr>
  </w:style>
  <w:style w:type="paragraph" w:customStyle="1" w:styleId="FF3D95B0357C40198C28C476A5B8AC78">
    <w:name w:val="FF3D95B0357C40198C28C476A5B8AC78"/>
    <w:rsid w:val="0085300F"/>
  </w:style>
  <w:style w:type="paragraph" w:customStyle="1" w:styleId="B8192ACB169B483AA0922390117A1A7E">
    <w:name w:val="B8192ACB169B483AA0922390117A1A7E"/>
    <w:rsid w:val="0085300F"/>
  </w:style>
  <w:style w:type="paragraph" w:customStyle="1" w:styleId="A8CB518A606248DDAC403FFD1B03D91E">
    <w:name w:val="A8CB518A606248DDAC403FFD1B03D91E"/>
    <w:rsid w:val="0085300F"/>
  </w:style>
  <w:style w:type="paragraph" w:customStyle="1" w:styleId="BCFD00FA95B94F48A220FECF3A144190">
    <w:name w:val="BCFD00FA95B94F48A220FECF3A144190"/>
    <w:rsid w:val="0085300F"/>
  </w:style>
  <w:style w:type="paragraph" w:customStyle="1" w:styleId="4CEB9DFBEF4049BBB40E02285FCE5B63">
    <w:name w:val="4CEB9DFBEF4049BBB40E02285FCE5B63"/>
    <w:rsid w:val="0085300F"/>
  </w:style>
  <w:style w:type="paragraph" w:customStyle="1" w:styleId="1CA4230DBFBB47B383166CB845D2CD1F">
    <w:name w:val="1CA4230DBFBB47B383166CB845D2CD1F"/>
    <w:rsid w:val="0085300F"/>
  </w:style>
  <w:style w:type="paragraph" w:customStyle="1" w:styleId="14DFBB9A7FA04C6FA39474A41080084E">
    <w:name w:val="14DFBB9A7FA04C6FA39474A41080084E"/>
    <w:rsid w:val="0085300F"/>
  </w:style>
  <w:style w:type="paragraph" w:customStyle="1" w:styleId="7538F10C36F942CF8197E1655108ACDB">
    <w:name w:val="7538F10C36F942CF8197E1655108ACDB"/>
    <w:rsid w:val="0085300F"/>
  </w:style>
  <w:style w:type="paragraph" w:customStyle="1" w:styleId="867E1478ACE848DA8DB4F16A8029CA26">
    <w:name w:val="867E1478ACE848DA8DB4F16A8029CA26"/>
    <w:rsid w:val="0085300F"/>
  </w:style>
  <w:style w:type="paragraph" w:customStyle="1" w:styleId="BB6F7B2F8B0F4DEB8182DF35BB035AF9">
    <w:name w:val="BB6F7B2F8B0F4DEB8182DF35BB035AF9"/>
    <w:rsid w:val="0085300F"/>
  </w:style>
  <w:style w:type="paragraph" w:customStyle="1" w:styleId="59DE8CED092444D0A798B923479E3BE2">
    <w:name w:val="59DE8CED092444D0A798B923479E3BE2"/>
    <w:rsid w:val="0085300F"/>
  </w:style>
  <w:style w:type="paragraph" w:customStyle="1" w:styleId="AD734C5E6E6946D4BD247D6EFC84AA01">
    <w:name w:val="AD734C5E6E6946D4BD247D6EFC84AA01"/>
    <w:rsid w:val="0085300F"/>
  </w:style>
  <w:style w:type="paragraph" w:customStyle="1" w:styleId="A57A160851E340ED893E09FBADBF9EBF">
    <w:name w:val="A57A160851E340ED893E09FBADBF9EBF"/>
    <w:rsid w:val="0085300F"/>
  </w:style>
  <w:style w:type="paragraph" w:customStyle="1" w:styleId="2698AE9A95164FA3A0B4439CB227567E">
    <w:name w:val="2698AE9A95164FA3A0B4439CB227567E"/>
    <w:rsid w:val="0085300F"/>
  </w:style>
  <w:style w:type="paragraph" w:customStyle="1" w:styleId="A408D18477A1400AAAB789C82F8F3F6C">
    <w:name w:val="A408D18477A1400AAAB789C82F8F3F6C"/>
    <w:rsid w:val="0085300F"/>
  </w:style>
  <w:style w:type="paragraph" w:customStyle="1" w:styleId="FA56BA1192C748059CD535163F0A6102">
    <w:name w:val="FA56BA1192C748059CD535163F0A6102"/>
    <w:rsid w:val="0085300F"/>
  </w:style>
  <w:style w:type="paragraph" w:customStyle="1" w:styleId="8F8089C64FF54650B6075D51A7A70022">
    <w:name w:val="8F8089C64FF54650B6075D51A7A70022"/>
    <w:rsid w:val="0085300F"/>
  </w:style>
  <w:style w:type="paragraph" w:customStyle="1" w:styleId="DE2C75CD4C0F431392173F0174EC7AED">
    <w:name w:val="DE2C75CD4C0F431392173F0174EC7AED"/>
    <w:rsid w:val="0085300F"/>
  </w:style>
  <w:style w:type="paragraph" w:customStyle="1" w:styleId="C07AE36F20D54A2F89B3315BEDE09A26">
    <w:name w:val="C07AE36F20D54A2F89B3315BEDE09A26"/>
    <w:rsid w:val="0085300F"/>
  </w:style>
  <w:style w:type="paragraph" w:customStyle="1" w:styleId="41501E25CDD544E3B4CB7372B4A2D36B">
    <w:name w:val="41501E25CDD544E3B4CB7372B4A2D36B"/>
    <w:rsid w:val="0085300F"/>
  </w:style>
  <w:style w:type="paragraph" w:customStyle="1" w:styleId="1E748AAFE4A6460FA8B5E1D94C21CCC6">
    <w:name w:val="1E748AAFE4A6460FA8B5E1D94C21CCC6"/>
    <w:rsid w:val="0085300F"/>
  </w:style>
  <w:style w:type="paragraph" w:customStyle="1" w:styleId="4C874200592243B5B862D9D97BCE4929">
    <w:name w:val="4C874200592243B5B862D9D97BCE4929"/>
    <w:rsid w:val="0085300F"/>
  </w:style>
  <w:style w:type="paragraph" w:customStyle="1" w:styleId="A5F9014CEB8648A9804FB1ABFA5CB201">
    <w:name w:val="A5F9014CEB8648A9804FB1ABFA5CB201"/>
    <w:rsid w:val="0085300F"/>
  </w:style>
  <w:style w:type="paragraph" w:customStyle="1" w:styleId="2A4620927C11461192B579C4E16DCD5F">
    <w:name w:val="2A4620927C11461192B579C4E16DCD5F"/>
    <w:rsid w:val="0085300F"/>
  </w:style>
  <w:style w:type="paragraph" w:customStyle="1" w:styleId="09FBBC6D4F384CB7BE42FE3D1D5E02EC">
    <w:name w:val="09FBBC6D4F384CB7BE42FE3D1D5E02EC"/>
    <w:rsid w:val="0085300F"/>
  </w:style>
  <w:style w:type="paragraph" w:customStyle="1" w:styleId="4F2CB717B7B74D4089732265374D2901">
    <w:name w:val="4F2CB717B7B74D4089732265374D2901"/>
    <w:rsid w:val="0085300F"/>
  </w:style>
  <w:style w:type="paragraph" w:customStyle="1" w:styleId="4499CBCB2DF64684BEC9AC883A22F499">
    <w:name w:val="4499CBCB2DF64684BEC9AC883A22F499"/>
    <w:rsid w:val="0085300F"/>
  </w:style>
  <w:style w:type="paragraph" w:customStyle="1" w:styleId="1B36888DB9F34623AB8B96AB4EFECB20">
    <w:name w:val="1B36888DB9F34623AB8B96AB4EFECB20"/>
    <w:rsid w:val="0085300F"/>
  </w:style>
  <w:style w:type="paragraph" w:customStyle="1" w:styleId="CD4F7D52699E4C19A7AE22B54AAD1E8A">
    <w:name w:val="CD4F7D52699E4C19A7AE22B54AAD1E8A"/>
    <w:rsid w:val="0085300F"/>
  </w:style>
  <w:style w:type="paragraph" w:customStyle="1" w:styleId="3A71B3287B974DBE9BF649EA3E13CDDB">
    <w:name w:val="3A71B3287B974DBE9BF649EA3E13CDDB"/>
    <w:rsid w:val="0085300F"/>
  </w:style>
  <w:style w:type="paragraph" w:customStyle="1" w:styleId="E20E4AEEA6D44C72A8B156EDF8D49AED">
    <w:name w:val="E20E4AEEA6D44C72A8B156EDF8D49AED"/>
    <w:rsid w:val="00CA4875"/>
  </w:style>
  <w:style w:type="paragraph" w:customStyle="1" w:styleId="2EFA12A13A224AE4BC3002DF3E9988B9">
    <w:name w:val="2EFA12A13A224AE4BC3002DF3E9988B9"/>
    <w:rsid w:val="00CA4875"/>
  </w:style>
  <w:style w:type="paragraph" w:customStyle="1" w:styleId="D04306AB4C924AF7A439E41983587FBA">
    <w:name w:val="D04306AB4C924AF7A439E41983587FBA"/>
    <w:rsid w:val="00CA4875"/>
  </w:style>
  <w:style w:type="paragraph" w:customStyle="1" w:styleId="56BD7A4162E3454281C789ADDBDFD49E">
    <w:name w:val="56BD7A4162E3454281C789ADDBDFD49E"/>
    <w:rsid w:val="00CA4875"/>
  </w:style>
  <w:style w:type="paragraph" w:customStyle="1" w:styleId="B590DA223BBE4A5F98C572A2C9987B37">
    <w:name w:val="B590DA223BBE4A5F98C572A2C9987B37"/>
    <w:rsid w:val="00CA4875"/>
  </w:style>
  <w:style w:type="paragraph" w:customStyle="1" w:styleId="6BCA206C54DA4CB0856EE7B528D8D1B8">
    <w:name w:val="6BCA206C54DA4CB0856EE7B528D8D1B8"/>
    <w:rsid w:val="00CA4875"/>
  </w:style>
  <w:style w:type="paragraph" w:customStyle="1" w:styleId="961533B1D0AE40B5B27A012785C77891">
    <w:name w:val="961533B1D0AE40B5B27A012785C77891"/>
    <w:rsid w:val="00CA4875"/>
  </w:style>
  <w:style w:type="paragraph" w:customStyle="1" w:styleId="358CF2E40374494980C6BF1A259DB258">
    <w:name w:val="358CF2E40374494980C6BF1A259DB258"/>
    <w:rsid w:val="00CA4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Татьяна Владимировна</dc:creator>
  <cp:keywords/>
  <dc:description/>
  <cp:lastModifiedBy>mkadmin</cp:lastModifiedBy>
  <cp:revision>9</cp:revision>
  <cp:lastPrinted>2025-06-05T09:42:00Z</cp:lastPrinted>
  <dcterms:created xsi:type="dcterms:W3CDTF">2026-06-09T12:04:00Z</dcterms:created>
  <dcterms:modified xsi:type="dcterms:W3CDTF">2026-06-22T13:40:00Z</dcterms:modified>
</cp:coreProperties>
</file>